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E8" w:rsidRPr="00941DCA" w:rsidRDefault="00BC2AE8" w:rsidP="00941D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400">
        <w:rPr>
          <w:rFonts w:ascii="Times New Roman" w:hAnsi="Times New Roman"/>
          <w:sz w:val="28"/>
          <w:szCs w:val="28"/>
        </w:rPr>
        <w:t>Ханты-Мансийский автономный округ – Югра                                                Ханты-</w:t>
      </w:r>
      <w:r w:rsidR="00967400" w:rsidRPr="00967400">
        <w:rPr>
          <w:rFonts w:ascii="Times New Roman" w:hAnsi="Times New Roman"/>
          <w:sz w:val="28"/>
          <w:szCs w:val="28"/>
        </w:rPr>
        <w:t>Мансийский район</w:t>
      </w:r>
      <w:r w:rsidRPr="009674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r w:rsidR="00967400">
        <w:rPr>
          <w:rFonts w:ascii="Times New Roman" w:hAnsi="Times New Roman"/>
          <w:bCs/>
          <w:sz w:val="28"/>
          <w:szCs w:val="28"/>
        </w:rPr>
        <w:t>ЦИНГАЛЫ</w:t>
      </w:r>
    </w:p>
    <w:p w:rsidR="00BC2AE8" w:rsidRPr="00D10CDC" w:rsidRDefault="00BC2AE8" w:rsidP="00941DC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CD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BC2AE8" w:rsidRDefault="00BC2AE8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BC2AE8" w:rsidRPr="00941DCA" w:rsidRDefault="00BC2AE8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BC2AE8" w:rsidRPr="00D10CDC" w:rsidRDefault="00967400" w:rsidP="00941DCA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от </w:t>
      </w:r>
      <w:r w:rsidR="00F35E4C">
        <w:rPr>
          <w:rFonts w:ascii="Times New Roman" w:hAnsi="Times New Roman"/>
          <w:sz w:val="28"/>
          <w:szCs w:val="28"/>
        </w:rPr>
        <w:t>05.04.2017</w:t>
      </w:r>
      <w:r w:rsidR="00F35E4C">
        <w:rPr>
          <w:rFonts w:ascii="Times New Roman" w:hAnsi="Times New Roman"/>
          <w:sz w:val="28"/>
          <w:szCs w:val="28"/>
        </w:rPr>
        <w:tab/>
        <w:t xml:space="preserve">                 № 22</w:t>
      </w:r>
    </w:p>
    <w:p w:rsidR="00BC2AE8" w:rsidRDefault="00967400" w:rsidP="00941DC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="00BC2AE8" w:rsidRPr="00D10C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ингалы</w:t>
      </w:r>
      <w:proofErr w:type="spellEnd"/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формирования, ведения, обязательного 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опубликования перечня муниципального 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предназначенного для передачи во владение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в пользование субъ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ектам малого 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предпринимательства и организациям,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образующим инфраструктуру поддержки </w:t>
      </w:r>
    </w:p>
    <w:p w:rsidR="00BC2AE8" w:rsidRDefault="00BC2AE8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</w:p>
    <w:p w:rsidR="00BC2AE8" w:rsidRDefault="00BC2AE8" w:rsidP="006513F6">
      <w:pPr>
        <w:pStyle w:val="ConsPlusNormal"/>
        <w:widowControl/>
        <w:ind w:firstLine="540"/>
        <w:jc w:val="both"/>
      </w:pPr>
    </w:p>
    <w:p w:rsidR="00BC2AE8" w:rsidRPr="00967400" w:rsidRDefault="00BC2AE8" w:rsidP="00967400">
      <w:pPr>
        <w:pStyle w:val="20"/>
        <w:spacing w:line="240" w:lineRule="auto"/>
        <w:ind w:right="-5"/>
        <w:jc w:val="both"/>
        <w:rPr>
          <w:b w:val="0"/>
          <w:sz w:val="28"/>
          <w:szCs w:val="28"/>
          <w:highlight w:val="yellow"/>
        </w:rPr>
      </w:pPr>
      <w:r>
        <w:t xml:space="preserve">         </w:t>
      </w:r>
      <w:proofErr w:type="gramStart"/>
      <w:r w:rsidRPr="00941DCA">
        <w:rPr>
          <w:b w:val="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Pr="008C53BD">
        <w:rPr>
          <w:b w:val="0"/>
          <w:sz w:val="28"/>
          <w:szCs w:val="28"/>
        </w:rPr>
        <w:t xml:space="preserve">решением Совета депутатов сельского поселения </w:t>
      </w:r>
      <w:r w:rsidR="00967400" w:rsidRPr="008C53BD">
        <w:rPr>
          <w:b w:val="0"/>
          <w:sz w:val="28"/>
          <w:szCs w:val="28"/>
        </w:rPr>
        <w:t>Цингалы</w:t>
      </w:r>
      <w:r w:rsidR="008C53BD" w:rsidRPr="008C53BD">
        <w:rPr>
          <w:b w:val="0"/>
          <w:sz w:val="28"/>
          <w:szCs w:val="28"/>
        </w:rPr>
        <w:t xml:space="preserve"> от 10.06.2009 № 57</w:t>
      </w:r>
      <w:r w:rsidRPr="008C53BD">
        <w:rPr>
          <w:b w:val="0"/>
          <w:sz w:val="28"/>
          <w:szCs w:val="28"/>
        </w:rPr>
        <w:t xml:space="preserve"> «</w:t>
      </w:r>
      <w:r w:rsidRPr="008C53BD">
        <w:rPr>
          <w:b w:val="0"/>
          <w:noProof w:val="0"/>
          <w:sz w:val="28"/>
          <w:szCs w:val="28"/>
          <w:lang w:eastAsia="en-US"/>
        </w:rPr>
        <w:t>Об утверждении Положения о порядке управления и распоряжения имуществ</w:t>
      </w:r>
      <w:r w:rsidR="00967400" w:rsidRPr="008C53BD">
        <w:rPr>
          <w:b w:val="0"/>
          <w:noProof w:val="0"/>
          <w:sz w:val="28"/>
          <w:szCs w:val="28"/>
          <w:lang w:eastAsia="en-US"/>
        </w:rPr>
        <w:t>ом</w:t>
      </w:r>
      <w:r w:rsidR="008C53BD" w:rsidRPr="008C53BD">
        <w:rPr>
          <w:b w:val="0"/>
          <w:noProof w:val="0"/>
          <w:sz w:val="28"/>
          <w:szCs w:val="28"/>
          <w:lang w:eastAsia="en-US"/>
        </w:rPr>
        <w:t>,</w:t>
      </w:r>
      <w:r w:rsidR="00967400" w:rsidRPr="008C53BD">
        <w:rPr>
          <w:b w:val="0"/>
          <w:noProof w:val="0"/>
          <w:sz w:val="28"/>
          <w:szCs w:val="28"/>
          <w:lang w:eastAsia="en-US"/>
        </w:rPr>
        <w:t xml:space="preserve"> </w:t>
      </w:r>
      <w:r w:rsidR="008C53BD" w:rsidRPr="008C53BD">
        <w:rPr>
          <w:b w:val="0"/>
          <w:noProof w:val="0"/>
          <w:sz w:val="28"/>
          <w:szCs w:val="28"/>
          <w:lang w:eastAsia="en-US"/>
        </w:rPr>
        <w:t xml:space="preserve">находящимся в собственности </w:t>
      </w:r>
      <w:r w:rsidR="00967400" w:rsidRPr="008C53BD">
        <w:rPr>
          <w:b w:val="0"/>
          <w:noProof w:val="0"/>
          <w:sz w:val="28"/>
          <w:szCs w:val="28"/>
          <w:lang w:eastAsia="en-US"/>
        </w:rPr>
        <w:t xml:space="preserve">сельского поселения </w:t>
      </w:r>
      <w:proofErr w:type="spellStart"/>
      <w:r w:rsidR="00967400" w:rsidRPr="008C53BD">
        <w:rPr>
          <w:b w:val="0"/>
          <w:noProof w:val="0"/>
          <w:sz w:val="28"/>
          <w:szCs w:val="28"/>
          <w:lang w:eastAsia="en-US"/>
        </w:rPr>
        <w:t>Цингалы</w:t>
      </w:r>
      <w:proofErr w:type="spellEnd"/>
      <w:r w:rsidRPr="008C53BD">
        <w:rPr>
          <w:b w:val="0"/>
          <w:sz w:val="28"/>
          <w:szCs w:val="28"/>
        </w:rPr>
        <w:t>», в</w:t>
      </w:r>
      <w:r w:rsidRPr="00967400">
        <w:rPr>
          <w:b w:val="0"/>
          <w:sz w:val="28"/>
          <w:szCs w:val="28"/>
        </w:rPr>
        <w:t xml:space="preserve"> целях реал</w:t>
      </w:r>
      <w:r w:rsidR="00967400" w:rsidRPr="00967400">
        <w:rPr>
          <w:b w:val="0"/>
          <w:sz w:val="28"/>
          <w:szCs w:val="28"/>
        </w:rPr>
        <w:t xml:space="preserve">изации муниципальной программы «Развитие субъектов малого и среднего предпринимательства в сельском поселении Цингалы на 2017-2019 годы», </w:t>
      </w:r>
      <w:r w:rsidRPr="00967400">
        <w:rPr>
          <w:b w:val="0"/>
          <w:sz w:val="28"/>
          <w:szCs w:val="28"/>
        </w:rPr>
        <w:t>утвержденной</w:t>
      </w:r>
      <w:proofErr w:type="gramEnd"/>
      <w:r w:rsidRPr="00967400">
        <w:rPr>
          <w:b w:val="0"/>
          <w:sz w:val="28"/>
          <w:szCs w:val="28"/>
        </w:rPr>
        <w:t xml:space="preserve"> постановлением администрации сельского</w:t>
      </w:r>
      <w:r w:rsidR="00967400" w:rsidRPr="00967400">
        <w:rPr>
          <w:b w:val="0"/>
          <w:sz w:val="28"/>
          <w:szCs w:val="28"/>
        </w:rPr>
        <w:t xml:space="preserve"> поселения Цингалы от 12.12.2016 № 58</w:t>
      </w:r>
      <w:r w:rsidRPr="00967400">
        <w:rPr>
          <w:b w:val="0"/>
          <w:sz w:val="28"/>
          <w:szCs w:val="28"/>
        </w:rPr>
        <w:t>,</w:t>
      </w:r>
      <w:r w:rsidR="00967400">
        <w:rPr>
          <w:b w:val="0"/>
          <w:sz w:val="28"/>
          <w:szCs w:val="28"/>
        </w:rPr>
        <w:t xml:space="preserve"> </w:t>
      </w:r>
      <w:r w:rsidRPr="00941DCA">
        <w:rPr>
          <w:b w:val="0"/>
          <w:sz w:val="28"/>
          <w:szCs w:val="28"/>
        </w:rPr>
        <w:t xml:space="preserve">Уставом сельского поселения </w:t>
      </w:r>
      <w:r w:rsidR="00967400">
        <w:rPr>
          <w:b w:val="0"/>
          <w:sz w:val="28"/>
          <w:szCs w:val="28"/>
        </w:rPr>
        <w:t>Цингалы</w:t>
      </w:r>
      <w:r w:rsidRPr="00941DCA">
        <w:rPr>
          <w:b w:val="0"/>
          <w:sz w:val="28"/>
          <w:szCs w:val="28"/>
        </w:rPr>
        <w:t xml:space="preserve">: </w:t>
      </w:r>
    </w:p>
    <w:p w:rsidR="00BC2AE8" w:rsidRDefault="00BC2AE8" w:rsidP="007A4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BC2AE8" w:rsidP="00D66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формирования, ведения, обязательного опубликования перечня муниципального </w:t>
      </w:r>
      <w:r w:rsidRPr="00D66F5E">
        <w:rPr>
          <w:rFonts w:ascii="Times New Roman" w:hAnsi="Times New Roman" w:cs="Times New Roman"/>
          <w:sz w:val="28"/>
          <w:szCs w:val="28"/>
        </w:rPr>
        <w:t>имущества, предназначенного для передачи во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субъектов малого и среднего </w:t>
      </w:r>
      <w:r w:rsidR="00967400" w:rsidRPr="00D66F5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67400">
        <w:rPr>
          <w:rFonts w:ascii="Times New Roman" w:hAnsi="Times New Roman" w:cs="Times New Roman"/>
          <w:sz w:val="28"/>
          <w:szCs w:val="28"/>
        </w:rPr>
        <w:t xml:space="preserve">, </w:t>
      </w:r>
      <w:r w:rsidR="00967400" w:rsidRPr="006513F6">
        <w:rPr>
          <w:rFonts w:ascii="Times New Roman" w:hAnsi="Times New Roman" w:cs="Times New Roman"/>
          <w:sz w:val="28"/>
          <w:szCs w:val="28"/>
        </w:rPr>
        <w:t>согласно</w:t>
      </w:r>
      <w:r w:rsidRPr="006513F6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BC2AE8" w:rsidRPr="006513F6" w:rsidRDefault="00BC2AE8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BC2AE8" w:rsidRPr="006513F6" w:rsidRDefault="00BC2AE8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3F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BC2AE8" w:rsidRPr="006513F6" w:rsidRDefault="00BC2AE8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AE8" w:rsidRDefault="00BC2AE8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C2AE8" w:rsidRDefault="00967400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AE8" w:rsidRPr="00651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2A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BC2AE8">
        <w:rPr>
          <w:rFonts w:ascii="Times New Roman" w:hAnsi="Times New Roman" w:cs="Times New Roman"/>
          <w:sz w:val="28"/>
          <w:szCs w:val="28"/>
        </w:rPr>
        <w:t xml:space="preserve">   </w:t>
      </w:r>
      <w:r w:rsidR="00BC2AE8" w:rsidRPr="00651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2A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2AE8" w:rsidRPr="006513F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r w:rsidR="00BC2AE8">
        <w:rPr>
          <w:rFonts w:ascii="Times New Roman" w:hAnsi="Times New Roman" w:cs="Times New Roman"/>
          <w:sz w:val="28"/>
          <w:szCs w:val="28"/>
        </w:rPr>
        <w:t>.Козлов</w:t>
      </w:r>
      <w:proofErr w:type="spellEnd"/>
    </w:p>
    <w:p w:rsidR="00967400" w:rsidRPr="006513F6" w:rsidRDefault="00967400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BC2AE8" w:rsidP="00941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BC2AE8" w:rsidP="0065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2AE8" w:rsidRDefault="00BC2AE8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2AE8" w:rsidRPr="006513F6" w:rsidRDefault="00BC2AE8" w:rsidP="00093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400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BC2AE8" w:rsidRPr="006513F6" w:rsidRDefault="00BC2AE8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от </w:t>
      </w:r>
      <w:r w:rsidR="00967400">
        <w:rPr>
          <w:rFonts w:ascii="Times New Roman" w:hAnsi="Times New Roman" w:cs="Times New Roman"/>
          <w:sz w:val="28"/>
          <w:szCs w:val="28"/>
        </w:rPr>
        <w:t>05.04</w:t>
      </w:r>
      <w:r w:rsidR="002373D2">
        <w:rPr>
          <w:rFonts w:ascii="Times New Roman" w:hAnsi="Times New Roman" w:cs="Times New Roman"/>
          <w:sz w:val="28"/>
          <w:szCs w:val="28"/>
        </w:rPr>
        <w:t xml:space="preserve">.2017 </w:t>
      </w:r>
      <w:r w:rsidR="002373D2" w:rsidRPr="006513F6">
        <w:rPr>
          <w:rFonts w:ascii="Times New Roman" w:hAnsi="Times New Roman" w:cs="Times New Roman"/>
          <w:sz w:val="28"/>
          <w:szCs w:val="28"/>
        </w:rPr>
        <w:t>№</w:t>
      </w:r>
      <w:r w:rsidR="00F35E4C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AE8" w:rsidRPr="006513F6" w:rsidRDefault="00BC2AE8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332171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C2AE8" w:rsidRDefault="00332171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BC2AE8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далее - положение</w:t>
      </w:r>
      <w:r w:rsidR="00BC2AE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C2AE8" w:rsidRDefault="00BC2AE8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AE8" w:rsidRPr="00736159" w:rsidRDefault="00BC2AE8" w:rsidP="007361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BC2AE8" w:rsidRPr="00736159" w:rsidRDefault="00BC2AE8" w:rsidP="0073615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2AE8" w:rsidRPr="00736159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 xml:space="preserve">1.1. Настоящее Положение разработано в соответствии с Федеральным законом от 06.10.2003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736159">
        <w:rPr>
          <w:rFonts w:ascii="Times New Roman" w:hAnsi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736159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736159">
        <w:rPr>
          <w:rFonts w:ascii="Times New Roman" w:hAnsi="Times New Roman"/>
          <w:bCs/>
          <w:sz w:val="28"/>
          <w:szCs w:val="28"/>
        </w:rPr>
        <w:t xml:space="preserve">, Федеральным законом от 24.07.2007 </w:t>
      </w:r>
      <w:r>
        <w:rPr>
          <w:rFonts w:ascii="Times New Roman" w:hAnsi="Times New Roman"/>
          <w:bCs/>
          <w:sz w:val="28"/>
          <w:szCs w:val="28"/>
        </w:rPr>
        <w:t>№</w:t>
      </w:r>
      <w:r w:rsidRPr="00736159">
        <w:rPr>
          <w:rFonts w:ascii="Times New Roman" w:hAnsi="Times New Roman"/>
          <w:bCs/>
          <w:sz w:val="28"/>
          <w:szCs w:val="28"/>
        </w:rPr>
        <w:t xml:space="preserve"> 209-ФЗ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736159">
        <w:rPr>
          <w:rFonts w:ascii="Times New Roman" w:hAnsi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736159">
        <w:rPr>
          <w:rFonts w:ascii="Times New Roman" w:hAnsi="Times New Roman"/>
          <w:bCs/>
          <w:sz w:val="28"/>
          <w:szCs w:val="28"/>
        </w:rPr>
        <w:t>,</w:t>
      </w:r>
      <w:r w:rsidRPr="00736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7026F8">
        <w:rPr>
          <w:rFonts w:ascii="Times New Roman" w:hAnsi="Times New Roman"/>
          <w:sz w:val="28"/>
          <w:szCs w:val="28"/>
        </w:rPr>
        <w:t xml:space="preserve">«Развитие и поддержка малого и среднего предпринимательства в сельском поселении </w:t>
      </w:r>
      <w:proofErr w:type="spellStart"/>
      <w:r w:rsidR="00A12B53">
        <w:rPr>
          <w:rFonts w:ascii="Times New Roman" w:hAnsi="Times New Roman"/>
          <w:sz w:val="28"/>
          <w:szCs w:val="28"/>
        </w:rPr>
        <w:t>Цингалы</w:t>
      </w:r>
      <w:proofErr w:type="spellEnd"/>
      <w:r w:rsidR="00A12B53">
        <w:rPr>
          <w:rFonts w:ascii="Times New Roman" w:hAnsi="Times New Roman"/>
          <w:sz w:val="28"/>
          <w:szCs w:val="28"/>
        </w:rPr>
        <w:t xml:space="preserve"> на 2017-2019</w:t>
      </w:r>
      <w:r w:rsidRPr="007026F8">
        <w:rPr>
          <w:rFonts w:ascii="Times New Roman" w:hAnsi="Times New Roman"/>
          <w:sz w:val="28"/>
          <w:szCs w:val="28"/>
        </w:rPr>
        <w:t xml:space="preserve"> годы», утвержденной постановлением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F0FA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sz w:val="28"/>
          <w:szCs w:val="28"/>
        </w:rPr>
        <w:t>Цингалы</w:t>
      </w:r>
      <w:proofErr w:type="spellEnd"/>
      <w:r w:rsidRPr="003F0FAD">
        <w:rPr>
          <w:rFonts w:ascii="Times New Roman" w:hAnsi="Times New Roman"/>
          <w:sz w:val="28"/>
          <w:szCs w:val="28"/>
        </w:rPr>
        <w:t xml:space="preserve"> от </w:t>
      </w:r>
      <w:r w:rsidR="00A12B53">
        <w:rPr>
          <w:rFonts w:ascii="Times New Roman" w:hAnsi="Times New Roman"/>
          <w:sz w:val="28"/>
          <w:szCs w:val="28"/>
        </w:rPr>
        <w:t>12.12.2016 № 58</w:t>
      </w:r>
      <w:r w:rsidRPr="00736159">
        <w:rPr>
          <w:rFonts w:ascii="Times New Roman" w:hAnsi="Times New Roman"/>
          <w:bCs/>
          <w:sz w:val="28"/>
          <w:szCs w:val="28"/>
        </w:rPr>
        <w:t>.</w:t>
      </w:r>
    </w:p>
    <w:p w:rsidR="00BC2AE8" w:rsidRPr="00736159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1.2. Настоящее Положение разработано в целях: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осуществления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C2AE8" w:rsidRPr="00736159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C2AE8" w:rsidRPr="00736159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>1.3. Положение определяет порядок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159">
        <w:rPr>
          <w:rFonts w:ascii="Times New Roman" w:hAnsi="Times New Roman"/>
          <w:bCs/>
          <w:sz w:val="28"/>
          <w:szCs w:val="28"/>
        </w:rPr>
        <w:t xml:space="preserve">1.4.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736159">
        <w:rPr>
          <w:rFonts w:ascii="Times New Roman" w:hAnsi="Times New Roman"/>
          <w:bCs/>
          <w:sz w:val="28"/>
          <w:szCs w:val="28"/>
        </w:rPr>
        <w:t xml:space="preserve"> (далее - Перечень) представляет собой целевой фонд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736159">
        <w:rPr>
          <w:rFonts w:ascii="Times New Roman" w:hAnsi="Times New Roman"/>
          <w:bCs/>
          <w:sz w:val="28"/>
          <w:szCs w:val="28"/>
        </w:rPr>
        <w:t xml:space="preserve"> </w:t>
      </w:r>
      <w:r w:rsidRPr="00736159">
        <w:rPr>
          <w:rFonts w:ascii="Times New Roman" w:hAnsi="Times New Roman"/>
          <w:bCs/>
          <w:sz w:val="28"/>
          <w:szCs w:val="28"/>
        </w:rPr>
        <w:lastRenderedPageBreak/>
        <w:t>и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159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159">
        <w:rPr>
          <w:rFonts w:ascii="Times New Roman" w:hAnsi="Times New Roman"/>
          <w:sz w:val="28"/>
          <w:szCs w:val="28"/>
        </w:rPr>
        <w:t>Имущество, включенное в Перечень, используется в целях предоставления его во владение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159">
        <w:rPr>
          <w:rFonts w:ascii="Times New Roman" w:hAnsi="Times New Roman"/>
          <w:sz w:val="28"/>
          <w:szCs w:val="28"/>
        </w:rPr>
        <w:t xml:space="preserve">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</w:t>
      </w:r>
      <w:r>
        <w:rPr>
          <w:rFonts w:ascii="Times New Roman" w:hAnsi="Times New Roman"/>
          <w:sz w:val="28"/>
          <w:szCs w:val="28"/>
        </w:rPr>
        <w:t>№</w:t>
      </w:r>
      <w:r w:rsidRPr="00736159">
        <w:rPr>
          <w:rFonts w:ascii="Times New Roman" w:hAnsi="Times New Roman"/>
          <w:sz w:val="28"/>
          <w:szCs w:val="28"/>
        </w:rPr>
        <w:t xml:space="preserve"> 159-ФЗ </w:t>
      </w:r>
      <w:r>
        <w:rPr>
          <w:rFonts w:ascii="Times New Roman" w:hAnsi="Times New Roman"/>
          <w:sz w:val="28"/>
          <w:szCs w:val="28"/>
        </w:rPr>
        <w:t>«</w:t>
      </w:r>
      <w:r w:rsidRPr="00736159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36159">
        <w:rPr>
          <w:rFonts w:ascii="Times New Roman" w:hAnsi="Times New Roman"/>
          <w:sz w:val="28"/>
          <w:szCs w:val="28"/>
        </w:rPr>
        <w:t>.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AE8" w:rsidRDefault="00BC2AE8" w:rsidP="005171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>II. Формирование, ведение и опубликование Перечня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2.1. Органом, уполномоченным на формирование и ведение Перечня, является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5171F0">
        <w:rPr>
          <w:rFonts w:ascii="Times New Roman" w:hAnsi="Times New Roman"/>
          <w:sz w:val="28"/>
          <w:szCs w:val="28"/>
        </w:rPr>
        <w:t xml:space="preserve"> (далее - Уполномоченный орган).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2.2. В целях формирования и ведения Перечня Уполномоченный орган проводит анализ сведений об объектах,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5171F0">
        <w:rPr>
          <w:rFonts w:ascii="Times New Roman" w:hAnsi="Times New Roman"/>
          <w:sz w:val="28"/>
          <w:szCs w:val="28"/>
        </w:rPr>
        <w:t xml:space="preserve">, с целью определения возможности и необходимости передачи объектов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возможности их использования субъектами малого и среднего предпринимательства.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2.3. Имущество, включаемое в Перечень, должно отвечать следующим требованиям: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а) находиться в муниципальной собственности и составлять казну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71F0">
        <w:rPr>
          <w:rFonts w:ascii="Times New Roman" w:hAnsi="Times New Roman"/>
          <w:sz w:val="28"/>
          <w:szCs w:val="28"/>
        </w:rPr>
        <w:t xml:space="preserve">;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б) быть свободным от прав третьих лиц (за исключением имущественных прав субъектов малого и среднего предпринимательства).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2.4. В Перечень может быть включено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2.5. Органы местного самоуправления, координирующие или совещательные органы в области развития малого и среднего предпринимательства, созданные при органах местного самоуправления, субъекты малого и среднего предпринимательства вправе направлять в </w:t>
      </w:r>
      <w:r w:rsidRPr="005171F0">
        <w:rPr>
          <w:rFonts w:ascii="Times New Roman" w:hAnsi="Times New Roman"/>
          <w:sz w:val="28"/>
          <w:szCs w:val="28"/>
        </w:rPr>
        <w:lastRenderedPageBreak/>
        <w:t xml:space="preserve">Уполномоченный орган свои предложения о включении муниципального имущества в Перечень, а также об исключении муниципального имущества из Перечня. </w:t>
      </w:r>
    </w:p>
    <w:p w:rsidR="00BC2AE8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Представленные 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 </w:t>
      </w:r>
    </w:p>
    <w:p w:rsidR="00BC2AE8" w:rsidRPr="00F35E4C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4C">
        <w:rPr>
          <w:rFonts w:ascii="Times New Roman" w:hAnsi="Times New Roman"/>
          <w:sz w:val="28"/>
          <w:szCs w:val="28"/>
        </w:rPr>
        <w:t xml:space="preserve">2.6. Перечень ведется в электронном виде и на бумажном носителе, оформляется в виде таблицы и содержит следующие сведения: </w:t>
      </w:r>
    </w:p>
    <w:p w:rsidR="00BC2AE8" w:rsidRPr="00F35E4C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4C">
        <w:rPr>
          <w:rFonts w:ascii="Times New Roman" w:hAnsi="Times New Roman"/>
          <w:sz w:val="28"/>
          <w:szCs w:val="28"/>
        </w:rPr>
        <w:t xml:space="preserve">- номер по порядку, реестровый номер; </w:t>
      </w:r>
    </w:p>
    <w:p w:rsidR="00BC2AE8" w:rsidRPr="00F35E4C" w:rsidRDefault="00BC2AE8" w:rsidP="00736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4C">
        <w:rPr>
          <w:rFonts w:ascii="Times New Roman" w:hAnsi="Times New Roman"/>
          <w:sz w:val="28"/>
          <w:szCs w:val="28"/>
        </w:rPr>
        <w:t xml:space="preserve">- наименование имущества; </w:t>
      </w:r>
    </w:p>
    <w:p w:rsidR="00BC2AE8" w:rsidRPr="00F35E4C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4C">
        <w:rPr>
          <w:rFonts w:ascii="Times New Roman" w:hAnsi="Times New Roman"/>
          <w:sz w:val="28"/>
          <w:szCs w:val="28"/>
        </w:rPr>
        <w:t xml:space="preserve">- местонахождение имущества; </w:t>
      </w:r>
    </w:p>
    <w:p w:rsidR="00BC2AE8" w:rsidRPr="00F35E4C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4C">
        <w:rPr>
          <w:rFonts w:ascii="Times New Roman" w:hAnsi="Times New Roman"/>
          <w:sz w:val="28"/>
          <w:szCs w:val="28"/>
        </w:rPr>
        <w:t xml:space="preserve">- </w:t>
      </w:r>
      <w:r w:rsidR="00F35E4C" w:rsidRPr="00F35E4C">
        <w:rPr>
          <w:rFonts w:ascii="Times New Roman" w:hAnsi="Times New Roman"/>
          <w:sz w:val="28"/>
          <w:szCs w:val="28"/>
        </w:rPr>
        <w:t>техническая характеристика</w:t>
      </w:r>
      <w:r w:rsidRPr="00F35E4C">
        <w:rPr>
          <w:rFonts w:ascii="Times New Roman" w:hAnsi="Times New Roman"/>
          <w:sz w:val="28"/>
          <w:szCs w:val="28"/>
        </w:rPr>
        <w:t xml:space="preserve">; </w:t>
      </w:r>
    </w:p>
    <w:p w:rsidR="00F35E4C" w:rsidRPr="00F35E4C" w:rsidRDefault="00BC2AE8" w:rsidP="00F35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4C">
        <w:rPr>
          <w:rFonts w:ascii="Times New Roman" w:hAnsi="Times New Roman"/>
          <w:sz w:val="28"/>
          <w:szCs w:val="28"/>
        </w:rPr>
        <w:t>- целевое назна</w:t>
      </w:r>
      <w:r w:rsidR="00F35E4C" w:rsidRPr="00F35E4C">
        <w:rPr>
          <w:rFonts w:ascii="Times New Roman" w:hAnsi="Times New Roman"/>
          <w:sz w:val="28"/>
          <w:szCs w:val="28"/>
        </w:rPr>
        <w:t>чение муниципального имущества</w:t>
      </w:r>
      <w:r w:rsidRPr="00F35E4C">
        <w:rPr>
          <w:rFonts w:ascii="Times New Roman" w:hAnsi="Times New Roman"/>
          <w:sz w:val="28"/>
          <w:szCs w:val="28"/>
        </w:rPr>
        <w:t xml:space="preserve">.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2.7. 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 xml:space="preserve">2.8. Имущество исключается из Перечня в следующих случаях: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принятия решения о передаче имущества в собственность Российской Федерации, Ханты-Мансийского автономного округа - Югры;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необходимости в использовании муниципального имущества для обеспечения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5171F0">
        <w:rPr>
          <w:rFonts w:ascii="Times New Roman" w:hAnsi="Times New Roman"/>
          <w:sz w:val="28"/>
          <w:szCs w:val="28"/>
        </w:rPr>
        <w:t xml:space="preserve">, муниципальных предприятий и учреждений;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 xml:space="preserve">предложения органов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5171F0">
        <w:rPr>
          <w:rFonts w:ascii="Times New Roman" w:hAnsi="Times New Roman"/>
          <w:sz w:val="28"/>
          <w:szCs w:val="28"/>
        </w:rPr>
        <w:t xml:space="preserve"> с мотивированным обоснованием необходимости исключения имущества из Перечня;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73D2" w:rsidRPr="005171F0">
        <w:rPr>
          <w:rFonts w:ascii="Times New Roman" w:hAnsi="Times New Roman"/>
          <w:sz w:val="28"/>
          <w:szCs w:val="28"/>
        </w:rPr>
        <w:t>не востребованности</w:t>
      </w:r>
      <w:r w:rsidRPr="005171F0">
        <w:rPr>
          <w:rFonts w:ascii="Times New Roman" w:hAnsi="Times New Roman"/>
          <w:sz w:val="28"/>
          <w:szCs w:val="28"/>
        </w:rPr>
        <w:t xml:space="preserve"> имущества (отсутствие заявок на участие в аукционе два раза подряд) субъектами малого и среднего предпринимательства; 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71F0">
        <w:rPr>
          <w:rFonts w:ascii="Times New Roman" w:hAnsi="Times New Roman"/>
          <w:sz w:val="28"/>
          <w:szCs w:val="28"/>
        </w:rPr>
        <w:t>непригодности имущества для дальнейшего использования.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F0">
        <w:rPr>
          <w:rFonts w:ascii="Times New Roman" w:hAnsi="Times New Roman"/>
          <w:sz w:val="28"/>
          <w:szCs w:val="28"/>
        </w:rPr>
        <w:t>Ведение Перечня означает включение в него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F0">
        <w:rPr>
          <w:rFonts w:ascii="Times New Roman" w:hAnsi="Times New Roman"/>
          <w:sz w:val="28"/>
          <w:szCs w:val="28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ежегодным до 1 ноября текущего года дополнением Перечня муниципальным имуществом, а также изменение сведений о муниципальном имуществе и его исключение из Перечня</w:t>
      </w:r>
      <w:r>
        <w:rPr>
          <w:rFonts w:ascii="Times New Roman" w:hAnsi="Times New Roman"/>
          <w:sz w:val="28"/>
          <w:szCs w:val="28"/>
        </w:rPr>
        <w:t>.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C6F">
        <w:rPr>
          <w:rFonts w:ascii="Times New Roman" w:hAnsi="Times New Roman"/>
          <w:sz w:val="28"/>
          <w:szCs w:val="28"/>
        </w:rPr>
        <w:t xml:space="preserve">2.10. Включение (исключение) муниципального имущества в Перечень осуществляется на основании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2C3C6F">
        <w:rPr>
          <w:rFonts w:ascii="Times New Roman" w:hAnsi="Times New Roman"/>
          <w:sz w:val="28"/>
          <w:szCs w:val="28"/>
        </w:rPr>
        <w:t xml:space="preserve">. Перечень подлежит обязательному опубликованию в средствах массовой информации и размещению в сети Интернет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2B53">
        <w:rPr>
          <w:rFonts w:ascii="Times New Roman" w:hAnsi="Times New Roman"/>
          <w:bCs/>
          <w:sz w:val="28"/>
          <w:szCs w:val="28"/>
        </w:rPr>
        <w:t>Цингалы</w:t>
      </w:r>
      <w:proofErr w:type="spellEnd"/>
      <w:r w:rsidRPr="002C3C6F">
        <w:rPr>
          <w:rFonts w:ascii="Times New Roman" w:hAnsi="Times New Roman"/>
          <w:sz w:val="28"/>
          <w:szCs w:val="28"/>
        </w:rPr>
        <w:t>. Ответственным за опубликование и размещение Перечня является Уполномоченный орган.</w:t>
      </w:r>
    </w:p>
    <w:p w:rsidR="00BC2AE8" w:rsidRDefault="00BC2AE8" w:rsidP="0051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F0">
        <w:rPr>
          <w:rFonts w:ascii="Times New Roman" w:hAnsi="Times New Roman"/>
          <w:sz w:val="28"/>
          <w:szCs w:val="28"/>
        </w:rPr>
        <w:lastRenderedPageBreak/>
        <w:t>Сведения о Перечне, сведения об изменениях, внесенных в Перечень, в том числе о ежегодных дополнениях Перечня муниципальным имуществом, подлежат представлению Уполномоченным органом в установленные сроки в орган исполнительной власти Ханты-Мансийского автономного округа - Югры, уполномоченный на взаимоде</w:t>
      </w:r>
      <w:r w:rsidR="00A12B53">
        <w:rPr>
          <w:rFonts w:ascii="Times New Roman" w:hAnsi="Times New Roman"/>
          <w:sz w:val="28"/>
          <w:szCs w:val="28"/>
        </w:rPr>
        <w:t>йствие с акционерным обществом «</w:t>
      </w:r>
      <w:r w:rsidRPr="005171F0">
        <w:rPr>
          <w:rFonts w:ascii="Times New Roman" w:hAnsi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A12B53">
        <w:rPr>
          <w:rFonts w:ascii="Times New Roman" w:hAnsi="Times New Roman"/>
          <w:sz w:val="28"/>
          <w:szCs w:val="28"/>
        </w:rPr>
        <w:t>»</w:t>
      </w:r>
      <w:r w:rsidRPr="005171F0">
        <w:rPr>
          <w:rFonts w:ascii="Times New Roman" w:hAnsi="Times New Roman"/>
          <w:sz w:val="28"/>
          <w:szCs w:val="28"/>
        </w:rPr>
        <w:t>.</w:t>
      </w:r>
    </w:p>
    <w:p w:rsidR="00BC2AE8" w:rsidRPr="002C3C6F" w:rsidRDefault="00BC2AE8" w:rsidP="002C3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C6F">
        <w:rPr>
          <w:rFonts w:ascii="Times New Roman" w:hAnsi="Times New Roman"/>
          <w:sz w:val="28"/>
          <w:szCs w:val="28"/>
        </w:rPr>
        <w:t>2.11. Изменение сведений о муниципальном имуществе, включенном в Перечень, оформляется справкой Уполномоченного органа.</w:t>
      </w:r>
    </w:p>
    <w:p w:rsidR="00BC2AE8" w:rsidRPr="006513F6" w:rsidRDefault="00BC2AE8" w:rsidP="002C3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C6F">
        <w:rPr>
          <w:rFonts w:ascii="Times New Roman" w:hAnsi="Times New Roman"/>
          <w:sz w:val="28"/>
          <w:szCs w:val="28"/>
        </w:rPr>
        <w:t>2.12. Сведения о муниципальном имуществе, включенном в Перечень, за исключением сведений об имущественных правах субъектов малого и среднего предпринимательства, предоставляются Уполномоченным органом любым заинтересованным лицам по письменному запросу. Сведения предоставляются в виде выписки из Перечня или справки об отсутствии в Перечне сведений о запрашиваемом имуществе</w:t>
      </w:r>
      <w:r>
        <w:rPr>
          <w:rFonts w:ascii="Times New Roman" w:hAnsi="Times New Roman"/>
          <w:sz w:val="28"/>
          <w:szCs w:val="28"/>
        </w:rPr>
        <w:t>.</w:t>
      </w:r>
    </w:p>
    <w:sectPr w:rsidR="00BC2AE8" w:rsidRPr="006513F6" w:rsidSect="00941DC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">
    <w:nsid w:val="439975F1"/>
    <w:multiLevelType w:val="hybridMultilevel"/>
    <w:tmpl w:val="5DB43962"/>
    <w:lvl w:ilvl="0" w:tplc="8ACAD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DD7588"/>
    <w:multiLevelType w:val="hybridMultilevel"/>
    <w:tmpl w:val="59DCCEE4"/>
    <w:lvl w:ilvl="0" w:tplc="8ACAD9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672"/>
    <w:rsid w:val="00093266"/>
    <w:rsid w:val="000E1863"/>
    <w:rsid w:val="000E31AD"/>
    <w:rsid w:val="00101BB4"/>
    <w:rsid w:val="001E2C3F"/>
    <w:rsid w:val="00205D7F"/>
    <w:rsid w:val="002373D2"/>
    <w:rsid w:val="0029459D"/>
    <w:rsid w:val="002B6647"/>
    <w:rsid w:val="002C3C6F"/>
    <w:rsid w:val="002D689F"/>
    <w:rsid w:val="002F50CF"/>
    <w:rsid w:val="00313780"/>
    <w:rsid w:val="00332171"/>
    <w:rsid w:val="00383B0D"/>
    <w:rsid w:val="00394EC0"/>
    <w:rsid w:val="003C55D3"/>
    <w:rsid w:val="003F0FAD"/>
    <w:rsid w:val="00490A27"/>
    <w:rsid w:val="004937EA"/>
    <w:rsid w:val="004E6332"/>
    <w:rsid w:val="005171F0"/>
    <w:rsid w:val="0055735D"/>
    <w:rsid w:val="00582E88"/>
    <w:rsid w:val="005E3A60"/>
    <w:rsid w:val="006370D7"/>
    <w:rsid w:val="006513F6"/>
    <w:rsid w:val="006B6881"/>
    <w:rsid w:val="007026F8"/>
    <w:rsid w:val="00736159"/>
    <w:rsid w:val="00755B08"/>
    <w:rsid w:val="00773338"/>
    <w:rsid w:val="007A17DB"/>
    <w:rsid w:val="007A4110"/>
    <w:rsid w:val="007B7672"/>
    <w:rsid w:val="007F09DD"/>
    <w:rsid w:val="0084537D"/>
    <w:rsid w:val="008879F6"/>
    <w:rsid w:val="008A2AA3"/>
    <w:rsid w:val="008C53BD"/>
    <w:rsid w:val="00941DCA"/>
    <w:rsid w:val="00967400"/>
    <w:rsid w:val="00A12B53"/>
    <w:rsid w:val="00A55023"/>
    <w:rsid w:val="00AB655B"/>
    <w:rsid w:val="00B00564"/>
    <w:rsid w:val="00B04E40"/>
    <w:rsid w:val="00B1073A"/>
    <w:rsid w:val="00B42E9A"/>
    <w:rsid w:val="00BC2AE8"/>
    <w:rsid w:val="00BE4C64"/>
    <w:rsid w:val="00C02A2B"/>
    <w:rsid w:val="00CA0619"/>
    <w:rsid w:val="00D10CDC"/>
    <w:rsid w:val="00D3196D"/>
    <w:rsid w:val="00D342C6"/>
    <w:rsid w:val="00D66F5E"/>
    <w:rsid w:val="00D75C3E"/>
    <w:rsid w:val="00D97D20"/>
    <w:rsid w:val="00DA1D8A"/>
    <w:rsid w:val="00E174F8"/>
    <w:rsid w:val="00E5157F"/>
    <w:rsid w:val="00EA2E26"/>
    <w:rsid w:val="00EB60BF"/>
    <w:rsid w:val="00EB725F"/>
    <w:rsid w:val="00F000E0"/>
    <w:rsid w:val="00F35E4C"/>
    <w:rsid w:val="00F717D2"/>
    <w:rsid w:val="00F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41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767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1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B767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7B767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7B767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F717D2"/>
    <w:pPr>
      <w:ind w:left="720"/>
      <w:contextualSpacing/>
    </w:pPr>
  </w:style>
  <w:style w:type="table" w:styleId="a6">
    <w:name w:val="Table Grid"/>
    <w:basedOn w:val="a1"/>
    <w:uiPriority w:val="99"/>
    <w:rsid w:val="00B42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D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342C6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941DCA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uiPriority w:val="99"/>
    <w:rsid w:val="00941DCA"/>
    <w:pPr>
      <w:widowControl w:val="0"/>
      <w:shd w:val="clear" w:color="auto" w:fill="FFFFFF"/>
      <w:spacing w:before="120" w:after="0" w:line="302" w:lineRule="exact"/>
      <w:jc w:val="center"/>
      <w:outlineLvl w:val="1"/>
    </w:pPr>
    <w:rPr>
      <w:rFonts w:ascii="Times New Roman" w:hAnsi="Times New Roman"/>
      <w:b/>
      <w:bCs/>
      <w:noProof/>
      <w:spacing w:val="-1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Hewlett-Packard Company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User</cp:lastModifiedBy>
  <cp:revision>9</cp:revision>
  <cp:lastPrinted>2017-04-07T09:08:00Z</cp:lastPrinted>
  <dcterms:created xsi:type="dcterms:W3CDTF">2017-02-02T07:44:00Z</dcterms:created>
  <dcterms:modified xsi:type="dcterms:W3CDTF">2017-04-07T09:10:00Z</dcterms:modified>
</cp:coreProperties>
</file>